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ED462C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="00DD5171" w:rsidRPr="00D24144">
        <w:rPr>
          <w:rFonts w:ascii="Calibri" w:hAnsi="Calibri" w:cs="Calibri"/>
          <w:sz w:val="22"/>
          <w:szCs w:val="22"/>
        </w:rPr>
        <w:t>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276421">
        <w:rPr>
          <w:rFonts w:ascii="Calibri" w:hAnsi="Calibri" w:cs="Calibri"/>
          <w:sz w:val="22"/>
          <w:szCs w:val="22"/>
        </w:rPr>
        <w:t>1990</w:t>
      </w:r>
      <w:r w:rsidR="005A0AB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A0ABA">
        <w:rPr>
          <w:rFonts w:ascii="Calibri" w:hAnsi="Calibri" w:cs="Calibri"/>
          <w:sz w:val="22"/>
          <w:szCs w:val="22"/>
        </w:rPr>
        <w:t>t.j</w:t>
      </w:r>
      <w:proofErr w:type="spellEnd"/>
      <w:r w:rsidR="005A0ABA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)</w:t>
      </w:r>
      <w:r w:rsidR="00DD5171"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276421">
        <w:rPr>
          <w:rFonts w:ascii="Calibri" w:hAnsi="Calibri" w:cs="Calibri"/>
          <w:sz w:val="22"/>
          <w:szCs w:val="22"/>
        </w:rPr>
        <w:t xml:space="preserve"> </w:t>
      </w:r>
      <w:r w:rsidR="00CE59F1">
        <w:rPr>
          <w:rFonts w:ascii="Calibri" w:hAnsi="Calibri" w:cs="Calibri"/>
          <w:sz w:val="22"/>
          <w:szCs w:val="22"/>
        </w:rPr>
        <w:t>Żwirki i Wigury 5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="00DD5171"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="00DD5171"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CE59F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mieszczący się w budynku</w:t>
      </w:r>
      <w:r w:rsidR="00276421">
        <w:rPr>
          <w:rFonts w:ascii="Calibri" w:hAnsi="Calibri" w:cs="Calibri"/>
          <w:sz w:val="22"/>
          <w:szCs w:val="22"/>
        </w:rPr>
        <w:t xml:space="preserve"> przy ul. </w:t>
      </w:r>
      <w:r w:rsidR="00CE59F1">
        <w:rPr>
          <w:rFonts w:ascii="Calibri" w:hAnsi="Calibri" w:cs="Calibri"/>
          <w:sz w:val="22"/>
          <w:szCs w:val="22"/>
        </w:rPr>
        <w:t>Żwirki i Wigury 5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CE59F1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276421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kuchni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6,45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e są piwnice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 pow.: 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6,95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CE59F1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 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i 0,95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="00CE59F1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działce gruntowej oznaczonej numerem: </w:t>
      </w:r>
      <w:r w:rsidR="00CE59F1">
        <w:rPr>
          <w:rFonts w:ascii="Calibri" w:hAnsi="Calibri" w:cs="Calibri"/>
          <w:sz w:val="22"/>
          <w:szCs w:val="22"/>
        </w:rPr>
        <w:t>275/18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540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</w:t>
      </w:r>
      <w:r w:rsidR="00CE59F1">
        <w:rPr>
          <w:rFonts w:ascii="Calibri" w:hAnsi="Calibri" w:cs="Calibri"/>
          <w:b/>
          <w:sz w:val="22"/>
          <w:szCs w:val="22"/>
        </w:rPr>
        <w:t>60327/3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60 797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61,7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276421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193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63 99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4645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140605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 w:rsidR="00276421">
        <w:rPr>
          <w:rFonts w:ascii="Calibri" w:hAnsi="Calibri" w:cs="Calibri"/>
          <w:b/>
          <w:sz w:val="22"/>
          <w:szCs w:val="22"/>
        </w:rPr>
        <w:t>16.12</w:t>
      </w:r>
      <w:r>
        <w:rPr>
          <w:rFonts w:ascii="Calibri" w:hAnsi="Calibri" w:cs="Calibri"/>
          <w:b/>
          <w:sz w:val="22"/>
          <w:szCs w:val="22"/>
        </w:rPr>
        <w:t>.2020r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276421">
        <w:rPr>
          <w:rFonts w:ascii="Calibri" w:hAnsi="Calibri" w:cs="Calibri"/>
          <w:b/>
          <w:sz w:val="22"/>
          <w:szCs w:val="22"/>
        </w:rPr>
        <w:t>06.01.2021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</w:t>
      </w:r>
      <w:r w:rsidR="00A64FE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ustawy z dnia 21 sierpnia 1997r. o gospodarce nieruchomościami (D</w:t>
      </w:r>
      <w:r w:rsidR="005A0ABA">
        <w:rPr>
          <w:rFonts w:ascii="Calibri" w:hAnsi="Calibri" w:cs="Calibri"/>
          <w:sz w:val="22"/>
          <w:szCs w:val="22"/>
        </w:rPr>
        <w:t xml:space="preserve">z. U. 2020r, poz. 1990 </w:t>
      </w:r>
      <w:proofErr w:type="spellStart"/>
      <w:r w:rsidR="005A0ABA">
        <w:rPr>
          <w:rFonts w:ascii="Calibri" w:hAnsi="Calibri" w:cs="Calibri"/>
          <w:sz w:val="22"/>
          <w:szCs w:val="22"/>
        </w:rPr>
        <w:t>t.j</w:t>
      </w:r>
      <w:proofErr w:type="spellEnd"/>
      <w:r w:rsidR="005A0AB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276421">
        <w:rPr>
          <w:rFonts w:ascii="Calibri" w:hAnsi="Calibri" w:cs="Calibri"/>
          <w:b/>
          <w:sz w:val="22"/>
          <w:szCs w:val="22"/>
        </w:rPr>
        <w:t>27 stycznia 2021</w:t>
      </w:r>
      <w:r>
        <w:rPr>
          <w:rFonts w:ascii="Calibri" w:hAnsi="Calibri" w:cs="Calibri"/>
          <w:b/>
          <w:sz w:val="22"/>
          <w:szCs w:val="22"/>
        </w:rPr>
        <w:t>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Solec Kujawski, dnia </w:t>
      </w:r>
      <w:r w:rsidR="00276421">
        <w:rPr>
          <w:rFonts w:ascii="Calibri" w:hAnsi="Calibri" w:cs="Calibri"/>
          <w:sz w:val="20"/>
          <w:szCs w:val="20"/>
        </w:rPr>
        <w:t>16.12</w:t>
      </w:r>
      <w:r>
        <w:rPr>
          <w:rFonts w:ascii="Calibri" w:hAnsi="Calibri" w:cs="Calibri"/>
          <w:sz w:val="20"/>
          <w:szCs w:val="20"/>
        </w:rPr>
        <w:t>.2020r.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CE59F1" w:rsidRPr="006808DA" w:rsidRDefault="00CE59F1" w:rsidP="00CE59F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CE59F1" w:rsidRDefault="00CE59F1" w:rsidP="00CE59F1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CE59F1" w:rsidRPr="00D24144" w:rsidRDefault="00CE59F1" w:rsidP="00CE59F1">
      <w:pPr>
        <w:pStyle w:val="Standard"/>
        <w:rPr>
          <w:rFonts w:ascii="Calibri" w:hAnsi="Calibri" w:cs="Calibri"/>
        </w:rPr>
      </w:pPr>
    </w:p>
    <w:p w:rsidR="00CE59F1" w:rsidRPr="00D24144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Pr="00D24144">
        <w:rPr>
          <w:rFonts w:ascii="Calibri" w:hAnsi="Calibri" w:cs="Calibri"/>
          <w:sz w:val="22"/>
          <w:szCs w:val="22"/>
        </w:rPr>
        <w:t>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1990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Żwirki i Wigury 5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CE59F1" w:rsidRPr="00D24144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CE59F1" w:rsidRDefault="00CE59F1" w:rsidP="00CE59F1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3 mieszczący się w budynku przy ul. Żwirki i Wigury 5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29 lokalach mieszkalnych.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parterze budynku.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kuchni,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46,45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przypisane są piwnice o pow.: 6,95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2 </w:t>
      </w:r>
      <w:r>
        <w:rPr>
          <w:rFonts w:ascii="Calibri" w:hAnsi="Calibri" w:cs="Calibri"/>
          <w:color w:val="000000" w:themeColor="text1"/>
          <w:sz w:val="22"/>
          <w:szCs w:val="22"/>
        </w:rPr>
        <w:t>i 0,95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275/18.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0,0540 ha.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BY1B/00060327/3.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160 797,00 zł (3 461,72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3 193,00 zł.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163 990,00 zł.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4645/140605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16.12.2020r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06.01.2021r</w:t>
      </w:r>
      <w:r>
        <w:rPr>
          <w:rFonts w:ascii="Calibri" w:hAnsi="Calibri" w:cs="Calibri"/>
          <w:sz w:val="22"/>
          <w:szCs w:val="22"/>
        </w:rPr>
        <w:t>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3 ustawy z dnia 21 sierpnia 1997r. o gospodarce nieruchomościami (Dz. U. 2020r, poz. 1990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27 stycznia 2021r.</w:t>
      </w:r>
    </w:p>
    <w:p w:rsidR="00CE59F1" w:rsidRDefault="00CE59F1" w:rsidP="00CE59F1">
      <w:pPr>
        <w:pStyle w:val="Standard"/>
        <w:numPr>
          <w:ilvl w:val="0"/>
          <w:numId w:val="38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16.12.2020r.</w:t>
      </w: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CE59F1" w:rsidRDefault="00CE59F1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B34CD">
        <w:rPr>
          <w:rFonts w:ascii="Calibri" w:hAnsi="Calibri" w:cs="Calibri"/>
        </w:rPr>
        <w:t>16</w:t>
      </w:r>
      <w:r w:rsidR="006979D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12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</w:t>
      </w:r>
      <w:r w:rsidR="00ED462C">
        <w:rPr>
          <w:rFonts w:ascii="Calibri" w:hAnsi="Calibri" w:cs="Calibri"/>
          <w:sz w:val="22"/>
          <w:szCs w:val="22"/>
        </w:rPr>
        <w:t>2, pkt 1</w:t>
      </w:r>
      <w:r w:rsidR="0086149E" w:rsidRPr="00D24144">
        <w:rPr>
          <w:rFonts w:ascii="Calibri" w:hAnsi="Calibri" w:cs="Calibri"/>
          <w:sz w:val="22"/>
          <w:szCs w:val="22"/>
        </w:rPr>
        <w:t xml:space="preserve">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1990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B34CD">
        <w:rPr>
          <w:rFonts w:ascii="Calibri" w:hAnsi="Calibri" w:cs="Calibri"/>
          <w:b/>
        </w:rPr>
        <w:t>16.12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B34CD">
        <w:rPr>
          <w:rFonts w:ascii="Calibri" w:hAnsi="Calibri" w:cs="Calibri"/>
          <w:b/>
        </w:rPr>
        <w:t>06.0</w:t>
      </w:r>
      <w:r w:rsidR="00F650D2">
        <w:rPr>
          <w:rFonts w:ascii="Calibri" w:hAnsi="Calibri" w:cs="Calibri"/>
          <w:b/>
        </w:rPr>
        <w:t>1</w:t>
      </w:r>
      <w:r w:rsidR="00FB34CD">
        <w:rPr>
          <w:rFonts w:ascii="Calibri" w:hAnsi="Calibri" w:cs="Calibri"/>
          <w:b/>
        </w:rPr>
        <w:t>.2021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CE59F1">
        <w:rPr>
          <w:rFonts w:ascii="Calibri" w:hAnsi="Calibri" w:cs="Calibri"/>
        </w:rPr>
        <w:t>3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CE59F1">
        <w:rPr>
          <w:rFonts w:ascii="Calibri" w:hAnsi="Calibri" w:cs="Calibri"/>
        </w:rPr>
        <w:t>Żwirki i Wigury 5</w:t>
      </w:r>
      <w:r w:rsidR="0027282C">
        <w:rPr>
          <w:rFonts w:ascii="Calibri" w:hAnsi="Calibri" w:cs="Calibri"/>
        </w:rPr>
        <w:t>.</w:t>
      </w:r>
      <w:bookmarkStart w:id="0" w:name="_GoBack"/>
      <w:bookmarkEnd w:id="0"/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A2C0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39757DA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3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9"/>
  </w:num>
  <w:num w:numId="13">
    <w:abstractNumId w:val="36"/>
  </w:num>
  <w:num w:numId="14">
    <w:abstractNumId w:val="23"/>
  </w:num>
  <w:num w:numId="15">
    <w:abstractNumId w:val="30"/>
  </w:num>
  <w:num w:numId="16">
    <w:abstractNumId w:val="22"/>
  </w:num>
  <w:num w:numId="17">
    <w:abstractNumId w:val="28"/>
  </w:num>
  <w:num w:numId="18">
    <w:abstractNumId w:val="34"/>
  </w:num>
  <w:num w:numId="19">
    <w:abstractNumId w:val="16"/>
  </w:num>
  <w:num w:numId="20">
    <w:abstractNumId w:val="32"/>
  </w:num>
  <w:num w:numId="21">
    <w:abstractNumId w:val="24"/>
  </w:num>
  <w:num w:numId="22">
    <w:abstractNumId w:val="21"/>
  </w:num>
  <w:num w:numId="23">
    <w:abstractNumId w:val="14"/>
  </w:num>
  <w:num w:numId="24">
    <w:abstractNumId w:val="31"/>
  </w:num>
  <w:num w:numId="25">
    <w:abstractNumId w:val="13"/>
  </w:num>
  <w:num w:numId="26">
    <w:abstractNumId w:val="27"/>
  </w:num>
  <w:num w:numId="27">
    <w:abstractNumId w:val="33"/>
  </w:num>
  <w:num w:numId="28">
    <w:abstractNumId w:val="35"/>
  </w:num>
  <w:num w:numId="29">
    <w:abstractNumId w:val="11"/>
  </w:num>
  <w:num w:numId="30">
    <w:abstractNumId w:val="17"/>
  </w:num>
  <w:num w:numId="31">
    <w:abstractNumId w:val="10"/>
  </w:num>
  <w:num w:numId="32">
    <w:abstractNumId w:val="25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2"/>
  </w:num>
  <w:num w:numId="36">
    <w:abstractNumId w:val="18"/>
  </w:num>
  <w:num w:numId="37">
    <w:abstractNumId w:val="2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1135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76421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0ABA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2EF4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64FE1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9F1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D462C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50D2"/>
    <w:rsid w:val="00F66342"/>
    <w:rsid w:val="00FB34CD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97E9-DA4B-4092-94F4-B789BFAD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2020-12-14T11:12:00Z</cp:lastPrinted>
  <dcterms:created xsi:type="dcterms:W3CDTF">2020-12-14T11:45:00Z</dcterms:created>
  <dcterms:modified xsi:type="dcterms:W3CDTF">2020-12-14T11:45:00Z</dcterms:modified>
</cp:coreProperties>
</file>